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nocturne 9" x 36", I0470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5827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