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perennial, I0530</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11556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0.26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