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underlie, I0542</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Finished0.057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12000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0.235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