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heirloom tweed, I0549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7071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