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graphic slant, I0598</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Cut/Loop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18 in x 36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Finished0.238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6202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0.405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