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paint transfer, I0608</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q100®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ecoworx®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18 in x 36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1/12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11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Finished0.098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7347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0.243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